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BCF50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721FD9">
        <w:rPr>
          <w:rFonts w:ascii="Times New Roman" w:eastAsia="Arial Unicode MS" w:hAnsi="Times New Roman" w:cs="Times New Roman"/>
          <w:b/>
          <w:kern w:val="0"/>
          <w:sz w:val="24"/>
          <w:szCs w:val="24"/>
          <w:lang w:eastAsia="lv-LV"/>
          <w14:ligatures w14:val="none"/>
        </w:rPr>
        <w:t>5</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B93930">
        <w:rPr>
          <w:rFonts w:ascii="Times New Roman" w:eastAsia="Arial Unicode MS" w:hAnsi="Times New Roman" w:cs="Times New Roman"/>
          <w:b/>
          <w:kern w:val="0"/>
          <w:sz w:val="24"/>
          <w:szCs w:val="24"/>
          <w:lang w:eastAsia="lv-LV"/>
          <w14:ligatures w14:val="none"/>
        </w:rPr>
        <w:t>3</w:t>
      </w:r>
    </w:p>
    <w:p w14:paraId="51A114AB" w14:textId="541DE87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8332FD">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93930">
        <w:rPr>
          <w:rFonts w:ascii="Times New Roman" w:eastAsia="Arial Unicode MS" w:hAnsi="Times New Roman" w:cs="Times New Roman"/>
          <w:kern w:val="0"/>
          <w:sz w:val="24"/>
          <w:szCs w:val="24"/>
          <w:lang w:eastAsia="lv-LV"/>
          <w14:ligatures w14:val="none"/>
        </w:rPr>
        <w:t>5</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0345AD99" w14:textId="77777777" w:rsidR="00B93930" w:rsidRPr="00B93930" w:rsidRDefault="00B93930" w:rsidP="00B93930">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267" w:name="_Hlk203119201"/>
      <w:bookmarkStart w:id="268" w:name="_Hlk191038496"/>
      <w:bookmarkStart w:id="269" w:name="_Hlk189056081"/>
      <w:bookmarkStart w:id="270" w:name="_Hlk189055719"/>
      <w:bookmarkStart w:id="271" w:name="_Hlk189055553"/>
      <w:bookmarkStart w:id="272" w:name="_Hlk189055377"/>
      <w:bookmarkStart w:id="273" w:name="_Hlk189055257"/>
      <w:bookmarkStart w:id="274" w:name="_Hlk189054868"/>
      <w:bookmarkStart w:id="275" w:name="_Hlk189054507"/>
      <w:bookmarkStart w:id="276" w:name="_Hlk189054250"/>
      <w:bookmarkStart w:id="277" w:name="_Hlk189053983"/>
      <w:bookmarkStart w:id="278" w:name="_Hlk189050334"/>
      <w:bookmarkStart w:id="279" w:name="_Hlk189050030"/>
      <w:bookmarkStart w:id="280" w:name="_Hlk189049520"/>
      <w:bookmarkStart w:id="281" w:name="_Hlk189049376"/>
      <w:bookmarkStart w:id="282" w:name="_Hlk189049186"/>
      <w:bookmarkStart w:id="283" w:name="_Hlk189049079"/>
      <w:bookmarkStart w:id="284" w:name="_Hlk189047455"/>
      <w:bookmarkStart w:id="285" w:name="_Hlk189047275"/>
      <w:bookmarkStart w:id="286" w:name="_Hlk189047092"/>
      <w:bookmarkStart w:id="287" w:name="_Hlk189044930"/>
      <w:bookmarkStart w:id="288" w:name="_Hlk189044718"/>
      <w:bookmarkStart w:id="289" w:name="_Hlk189044541"/>
      <w:bookmarkStart w:id="290" w:name="_Hlk189040356"/>
      <w:bookmarkStart w:id="291" w:name="_Hlk189039902"/>
      <w:bookmarkStart w:id="292" w:name="_Hlk189039107"/>
      <w:bookmarkStart w:id="293" w:name="_Hlk189038348"/>
      <w:bookmarkStart w:id="294" w:name="_Hlk189038191"/>
      <w:bookmarkStart w:id="295" w:name="_Hlk189037985"/>
      <w:bookmarkStart w:id="296" w:name="_Hlk189037805"/>
      <w:bookmarkStart w:id="297" w:name="_Hlk189037641"/>
      <w:bookmarkStart w:id="298" w:name="_Hlk189037515"/>
      <w:bookmarkStart w:id="299" w:name="_Hlk189035511"/>
      <w:bookmarkStart w:id="300" w:name="_Hlk189035338"/>
      <w:bookmarkStart w:id="301" w:name="_Hlk189035154"/>
      <w:bookmarkStart w:id="302" w:name="_Hlk189034056"/>
      <w:bookmarkStart w:id="303" w:name="_Hlk189033746"/>
      <w:bookmarkStart w:id="304" w:name="_Hlk188976171"/>
      <w:bookmarkStart w:id="305" w:name="_Hlk188976060"/>
      <w:bookmarkStart w:id="306" w:name="_Hlk188975868"/>
      <w:bookmarkStart w:id="307" w:name="_Hlk189058108"/>
      <w:bookmarkStart w:id="308" w:name="_Hlk175653021"/>
      <w:bookmarkStart w:id="309" w:name="_Hlk189056808"/>
      <w:bookmarkStart w:id="310" w:name="_Hlk178158276"/>
      <w:bookmarkStart w:id="311" w:name="_Hlk189056658"/>
      <w:bookmarkStart w:id="312" w:name="_Hlk189056439"/>
      <w:bookmarkStart w:id="313" w:name="_Hlk178157321"/>
      <w:bookmarkStart w:id="314" w:name="_Hlk178157135"/>
      <w:bookmarkStart w:id="315" w:name="_Hlk178156940"/>
      <w:bookmarkStart w:id="316" w:name="_Hlk178156656"/>
      <w:bookmarkStart w:id="317" w:name="_Hlk178156419"/>
      <w:bookmarkStart w:id="318" w:name="_Hlk178156198"/>
      <w:bookmarkStart w:id="319" w:name="_Hlk178155819"/>
      <w:bookmarkStart w:id="320" w:name="_Hlk178155584"/>
      <w:bookmarkStart w:id="321" w:name="_Hlk178155290"/>
      <w:bookmarkStart w:id="322" w:name="_Hlk178155103"/>
      <w:bookmarkStart w:id="323" w:name="_Hlk189056234"/>
      <w:bookmarkStart w:id="324" w:name="_Hlk189058545"/>
      <w:bookmarkStart w:id="325" w:name="_Hlk189058449"/>
      <w:bookmarkStart w:id="326" w:name="_Hlk189058302"/>
      <w:bookmarkStart w:id="327" w:name="_Hlk191027129"/>
      <w:bookmarkStart w:id="328" w:name="_Hlk191026816"/>
      <w:bookmarkStart w:id="329" w:name="_Hlk188975259"/>
      <w:bookmarkStart w:id="330" w:name="_Hlk157407418"/>
      <w:bookmarkStart w:id="331" w:name="_Hlk188974823"/>
      <w:bookmarkStart w:id="332" w:name="_Hlk188974642"/>
      <w:bookmarkStart w:id="333" w:name="_Hlk188974255"/>
      <w:bookmarkStart w:id="334" w:name="_Hlk157512260"/>
      <w:bookmarkStart w:id="335" w:name="_Hlk188972904"/>
      <w:bookmarkStart w:id="336" w:name="_Hlk157510804"/>
      <w:bookmarkStart w:id="337" w:name="_Hlk157510666"/>
      <w:bookmarkStart w:id="338" w:name="_Hlk157510199"/>
      <w:bookmarkStart w:id="339" w:name="_Hlk157510010"/>
      <w:bookmarkStart w:id="340" w:name="_Hlk157428689"/>
      <w:bookmarkStart w:id="341" w:name="_Hlk157428448"/>
      <w:bookmarkStart w:id="342" w:name="_Hlk157428211"/>
      <w:bookmarkStart w:id="343" w:name="_Hlk157426271"/>
      <w:bookmarkStart w:id="344" w:name="_Hlk157426119"/>
      <w:bookmarkStart w:id="345" w:name="_Hlk157425883"/>
      <w:bookmarkStart w:id="346" w:name="_Hlk157425319"/>
      <w:bookmarkStart w:id="347" w:name="_Hlk157425047"/>
      <w:bookmarkStart w:id="348" w:name="_Hlk157424801"/>
      <w:bookmarkStart w:id="349" w:name="_Hlk157424582"/>
      <w:bookmarkStart w:id="350" w:name="_Hlk157424386"/>
      <w:bookmarkStart w:id="351" w:name="_Hlk157424169"/>
      <w:bookmarkStart w:id="352" w:name="_Hlk155805295"/>
      <w:bookmarkStart w:id="353" w:name="_Hlk157511883"/>
      <w:bookmarkStart w:id="354" w:name="_Hlk157511586"/>
      <w:bookmarkStart w:id="355" w:name="_Hlk157511347"/>
      <w:bookmarkStart w:id="356" w:name="_Hlk157511126"/>
      <w:bookmarkStart w:id="357" w:name="_Hlk157510959"/>
      <w:bookmarkStart w:id="358" w:name="_Hlk188972719"/>
      <w:r w:rsidRPr="00B93930">
        <w:rPr>
          <w:rFonts w:ascii="Times New Roman" w:eastAsia="Times New Roman" w:hAnsi="Times New Roman" w:cs="Times New Roman"/>
          <w:b/>
          <w:noProof/>
          <w:color w:val="000000"/>
          <w:kern w:val="0"/>
          <w:sz w:val="24"/>
          <w:szCs w:val="24"/>
          <w:lang w:eastAsia="lv-LV"/>
          <w14:ligatures w14:val="none"/>
        </w:rPr>
        <w:t>Par Madonas novada pašvaldības investīciju projekta “</w:t>
      </w:r>
      <w:bookmarkStart w:id="359" w:name="_Hlk187760494"/>
      <w:r w:rsidRPr="00B93930">
        <w:rPr>
          <w:rFonts w:ascii="Times New Roman" w:eastAsia="Times New Roman" w:hAnsi="Times New Roman" w:cs="Times New Roman"/>
          <w:b/>
          <w:noProof/>
          <w:color w:val="000000"/>
          <w:kern w:val="0"/>
          <w:sz w:val="24"/>
          <w:szCs w:val="24"/>
          <w:lang w:eastAsia="lv-LV"/>
          <w14:ligatures w14:val="none"/>
        </w:rPr>
        <w:t>Dienesta viesnīcas ēkas pārbūve Tirgus iela 3, Madona, Madonas novads”</w:t>
      </w:r>
      <w:bookmarkEnd w:id="359"/>
      <w:r w:rsidRPr="00B93930">
        <w:rPr>
          <w:rFonts w:ascii="Times New Roman" w:eastAsia="Times New Roman" w:hAnsi="Times New Roman" w:cs="Times New Roman"/>
          <w:b/>
          <w:noProof/>
          <w:color w:val="000000"/>
          <w:kern w:val="0"/>
          <w:sz w:val="24"/>
          <w:szCs w:val="24"/>
          <w:lang w:eastAsia="lv-LV"/>
          <w14:ligatures w14:val="none"/>
        </w:rPr>
        <w:t xml:space="preserve"> izmaksām un aizņēmuma ņemšanu</w:t>
      </w:r>
      <w:bookmarkEnd w:id="267"/>
    </w:p>
    <w:p w14:paraId="50D36B5A" w14:textId="77777777" w:rsidR="00B93930" w:rsidRPr="00B93930" w:rsidRDefault="00B93930" w:rsidP="00B93930">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59CA3349" w14:textId="61D6D1AD" w:rsidR="00B93930" w:rsidRPr="00B93930" w:rsidRDefault="00B93930" w:rsidP="00B93930">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B93930">
        <w:rPr>
          <w:rFonts w:ascii="Times New Roman" w:eastAsia="Times New Roman" w:hAnsi="Times New Roman" w:cs="Times New Roman"/>
          <w:kern w:val="0"/>
          <w:sz w:val="24"/>
          <w:szCs w:val="24"/>
          <w:shd w:val="clear" w:color="auto" w:fill="FFFFFF"/>
          <w:lang w:eastAsia="lv-LV"/>
          <w14:ligatures w14:val="none"/>
        </w:rPr>
        <w:t>Madonas novada pašvaldība pamatojoties uz 2025.</w:t>
      </w:r>
      <w:r w:rsidR="00731705">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gada 31.</w:t>
      </w:r>
      <w:r w:rsidR="00731705">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janvāra lēmumu Nr.</w:t>
      </w:r>
      <w:r w:rsidR="00731705">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 xml:space="preserve">36 “Par Madonas novada pašvaldības investīciju projekta “Dienesta viesnīcas ēkas pārbūve Tirgus iela 3, Madona, Madonas novads” īstenošanu un aizņēmuma ņemšanu”  uzsāka projekta īstenošanu. </w:t>
      </w:r>
    </w:p>
    <w:p w14:paraId="3D1E5E52" w14:textId="0936D4A9" w:rsidR="00B93930" w:rsidRPr="00B93930" w:rsidRDefault="00B93930" w:rsidP="00B93930">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kern w:val="0"/>
          <w:sz w:val="24"/>
          <w:szCs w:val="24"/>
          <w:shd w:val="clear" w:color="auto" w:fill="FFFFFF"/>
          <w:lang w:eastAsia="lv-LV"/>
          <w14:ligatures w14:val="none"/>
        </w:rPr>
        <w:t>Veicot būvdarbus objektā ”Dienesta viesnīcas ēkas pārbūve Tirgus iela 3, Madona, Madonas novads” tika konstatēts, ka fasādē ir apmetuma plaisas, apmetuma elementi atdalās no būvkonstruktīvās virsmas. Ietves pieguļošās zonās ar fasādi novērojama mitruma kustība būvkonstrukcijā. Lai šo novērstu ir nepieciešama visas  fasādes pilnīga mehāniskā tīrīšana un apmetuma uzklāšana,  lokālo vietu atjaunošana, dekoratīvā slāņa uzklāšana. Vienlaikus ēkas daļā, kurā netiek veikti būvdarbi,  dienesta viesnīcas 1.</w:t>
      </w:r>
      <w:r w:rsidR="00731705">
        <w:rPr>
          <w:rFonts w:ascii="Times New Roman" w:eastAsia="Times New Roman" w:hAnsi="Times New Roman" w:cs="Times New Roman"/>
          <w:kern w:val="0"/>
          <w:sz w:val="24"/>
          <w:szCs w:val="24"/>
          <w:shd w:val="clear" w:color="auto" w:fill="FFFFFF"/>
          <w:lang w:eastAsia="lv-LV"/>
          <w14:ligatures w14:val="none"/>
        </w:rPr>
        <w:t> </w:t>
      </w:r>
      <w:r w:rsidRPr="00B93930">
        <w:rPr>
          <w:rFonts w:ascii="Times New Roman" w:eastAsia="Times New Roman" w:hAnsi="Times New Roman" w:cs="Times New Roman"/>
          <w:kern w:val="0"/>
          <w:sz w:val="24"/>
          <w:szCs w:val="24"/>
          <w:shd w:val="clear" w:color="auto" w:fill="FFFFFF"/>
          <w:lang w:eastAsia="lv-LV"/>
          <w14:ligatures w14:val="none"/>
        </w:rPr>
        <w:t xml:space="preserve">stāva guļamistabās konstatēts pelējums sienās. Ņemot vērā papildus darbus projektam ”Dienesta viesnīcas ēkas pārbūve Tirgus iela 3,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Madona, Madonas novads” ir nepieciešams papildus finansējums 35000,00 EUR apmērā, līdz ar to </w:t>
      </w:r>
      <w:bookmarkStart w:id="360" w:name="_Hlk203125049"/>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bookmarkStart w:id="361" w:name="_Hlk203124027"/>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projekta ”Dienesta viesnīcas ēkas pārbūve Tirgus iela 3, Madona, Madonas novads</w:t>
      </w:r>
      <w:bookmarkStart w:id="362" w:name="_Hlk129785900"/>
      <w:bookmarkEnd w:id="361"/>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kopējās izmaksas ir 350617,57 EUR. Papildus izmaksām tiks ņemts aizņēmums</w:t>
      </w:r>
      <w:bookmarkEnd w:id="362"/>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Valsts kasē </w:t>
      </w:r>
      <w:bookmarkStart w:id="363" w:name="_Hlk187760950"/>
      <w:bookmarkStart w:id="364" w:name="_Hlk158367578"/>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31500,00 EUR </w:t>
      </w:r>
      <w:bookmarkStart w:id="365" w:name="_Hlk203126918"/>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(Trīsdesmit viens tūkstotis pieci simti euro, 00 centi)</w:t>
      </w:r>
      <w:bookmarkEnd w:id="363"/>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bookmarkEnd w:id="365"/>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un nodrošināts pašvaldības finansējums  3500,00  EUR (Trīs tūkstoši pieci simti euro, 00 centi).</w:t>
      </w:r>
      <w:bookmarkEnd w:id="364"/>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 xml:space="preserve"> </w:t>
      </w:r>
    </w:p>
    <w:bookmarkEnd w:id="360"/>
    <w:p w14:paraId="511551B8" w14:textId="45DA1741" w:rsidR="00B93930" w:rsidRPr="00B93930" w:rsidRDefault="00B93930" w:rsidP="00B93930">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Aizņēmums projekta īstenošanai tiks ņemts pamatojoties uz 2024.</w:t>
      </w:r>
      <w:r w:rsidR="00731705">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gada 17.</w:t>
      </w:r>
      <w:r w:rsidR="00731705">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decembra noteikumiem Nr.</w:t>
      </w:r>
      <w:r w:rsidR="00731705">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879 “Noteikumi par kritērijiem un kārtību, kādā tiek izvērtēti pašvaldību investīciju projektu pieteikumi aizdevuma saņemšanai”.</w:t>
      </w:r>
    </w:p>
    <w:p w14:paraId="39ECE932" w14:textId="52588DC6" w:rsidR="00B93930" w:rsidRPr="00B93930" w:rsidRDefault="00B93930" w:rsidP="00B93930">
      <w:pPr>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w:t>
      </w:r>
      <w:r w:rsidR="00731705">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   un nodrošina lietderīgu investīciju īstenošanu pašvaldības autonomās funkciju izpildei atbilstoši “Pašvaldības likums” 4. panta 4.</w:t>
      </w:r>
      <w:r w:rsidR="00731705">
        <w:rPr>
          <w:rFonts w:ascii="Times New Roman" w:eastAsia="Times New Roman" w:hAnsi="Times New Roman" w:cs="Times New Roman"/>
          <w:color w:val="000000" w:themeColor="text1"/>
          <w:kern w:val="0"/>
          <w:sz w:val="24"/>
          <w:szCs w:val="24"/>
          <w:shd w:val="clear" w:color="auto" w:fill="FFFFFF"/>
          <w:lang w:eastAsia="lv-LV"/>
          <w14:ligatures w14:val="none"/>
        </w:rPr>
        <w:t> </w:t>
      </w:r>
      <w:r w:rsidRPr="00B93930">
        <w:rPr>
          <w:rFonts w:ascii="Times New Roman" w:eastAsia="Times New Roman" w:hAnsi="Times New Roman" w:cs="Times New Roman"/>
          <w:color w:val="000000" w:themeColor="text1"/>
          <w:kern w:val="0"/>
          <w:sz w:val="24"/>
          <w:szCs w:val="24"/>
          <w:shd w:val="clear" w:color="auto" w:fill="FFFFFF"/>
          <w:lang w:eastAsia="lv-LV"/>
          <w14:ligatures w14:val="none"/>
        </w:rPr>
        <w:t>punktam.</w:t>
      </w:r>
    </w:p>
    <w:p w14:paraId="4DE1D70B" w14:textId="77777777" w:rsidR="00731705" w:rsidRPr="008566A2" w:rsidRDefault="00B93930" w:rsidP="00731705">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B93930">
        <w:rPr>
          <w:rFonts w:ascii="Times New Roman" w:eastAsia="Times New Roman" w:hAnsi="Times New Roman" w:cs="Times New Roman"/>
          <w:color w:val="000000" w:themeColor="text1"/>
          <w:kern w:val="0"/>
          <w:sz w:val="24"/>
          <w:szCs w:val="24"/>
          <w:lang w:eastAsia="lv-LV"/>
          <w14:ligatures w14:val="none"/>
        </w:rPr>
        <w:t xml:space="preserve">Noklausījusies sniegto informāciju, </w:t>
      </w:r>
      <w:r w:rsidRPr="00B93930">
        <w:rPr>
          <w:rFonts w:ascii="Times New Roman" w:eastAsia="Times New Roman" w:hAnsi="Times New Roman" w:cs="Times New Roman"/>
          <w:kern w:val="0"/>
          <w:sz w:val="24"/>
          <w:szCs w:val="24"/>
          <w:lang w:eastAsia="lv-LV"/>
          <w14:ligatures w14:val="none"/>
        </w:rPr>
        <w:t>ņemot vērā 16.07.2025. Attīstības komitejas</w:t>
      </w:r>
      <w:r w:rsidR="00731705">
        <w:rPr>
          <w:rFonts w:ascii="Times New Roman" w:eastAsia="Times New Roman" w:hAnsi="Times New Roman" w:cs="Times New Roman"/>
          <w:kern w:val="0"/>
          <w:sz w:val="24"/>
          <w:szCs w:val="24"/>
          <w:lang w:eastAsia="lv-LV"/>
          <w14:ligatures w14:val="none"/>
        </w:rPr>
        <w:t xml:space="preserve"> un 22.07.2025. Finanšu komitejas</w:t>
      </w:r>
      <w:r w:rsidRPr="00B93930">
        <w:rPr>
          <w:rFonts w:ascii="Times New Roman" w:eastAsia="Times New Roman" w:hAnsi="Times New Roman" w:cs="Times New Roman"/>
          <w:kern w:val="0"/>
          <w:sz w:val="24"/>
          <w:szCs w:val="24"/>
          <w:lang w:eastAsia="lv-LV"/>
          <w14:ligatures w14:val="none"/>
        </w:rPr>
        <w:t xml:space="preserve"> atzinumu</w:t>
      </w:r>
      <w:r w:rsidR="00731705">
        <w:rPr>
          <w:rFonts w:ascii="Times New Roman" w:eastAsia="Times New Roman" w:hAnsi="Times New Roman" w:cs="Times New Roman"/>
          <w:kern w:val="0"/>
          <w:sz w:val="24"/>
          <w:szCs w:val="24"/>
          <w:lang w:eastAsia="lv-LV"/>
          <w14:ligatures w14:val="none"/>
        </w:rPr>
        <w:t>s</w:t>
      </w:r>
      <w:r w:rsidRPr="00B93930">
        <w:rPr>
          <w:rFonts w:ascii="Times New Roman" w:eastAsia="Times New Roman" w:hAnsi="Times New Roman" w:cs="Times New Roman"/>
          <w:kern w:val="0"/>
          <w:sz w:val="24"/>
          <w:szCs w:val="24"/>
          <w:lang w:eastAsia="lv-LV"/>
          <w14:ligatures w14:val="none"/>
        </w:rPr>
        <w:t xml:space="preserve">, </w:t>
      </w:r>
      <w:r w:rsidR="00731705">
        <w:rPr>
          <w:rFonts w:ascii="Times New Roman" w:eastAsia="Times New Roman" w:hAnsi="Times New Roman" w:cs="Times New Roman"/>
          <w:kern w:val="0"/>
          <w:sz w:val="24"/>
          <w:szCs w:val="24"/>
          <w:lang w:eastAsia="lv-LV"/>
          <w14:ligatures w14:val="none"/>
        </w:rPr>
        <w:t xml:space="preserve">ņemot vērā 22.07.2025. Finanšu komitejas atzinumu, </w:t>
      </w:r>
      <w:r w:rsidR="00731705">
        <w:rPr>
          <w:rFonts w:ascii="Times New Roman" w:eastAsia="Times New Roman" w:hAnsi="Times New Roman" w:cs="Times New Roman"/>
          <w:b/>
          <w:color w:val="000000"/>
          <w:sz w:val="24"/>
          <w:szCs w:val="24"/>
        </w:rPr>
        <w:t xml:space="preserve">atklāti balsojot: PAR – 13 </w:t>
      </w:r>
      <w:r w:rsidR="00731705">
        <w:rPr>
          <w:rFonts w:ascii="Times New Roman" w:eastAsia="Times New Roman" w:hAnsi="Times New Roman" w:cs="Times New Roman"/>
          <w:color w:val="000000"/>
          <w:sz w:val="24"/>
          <w:szCs w:val="24"/>
        </w:rPr>
        <w:t>(</w:t>
      </w:r>
      <w:r w:rsidR="00731705" w:rsidRPr="00C63D79">
        <w:rPr>
          <w:rFonts w:ascii="Times New Roman" w:hAnsi="Times New Roman" w:cs="Times New Roman"/>
          <w:bCs/>
          <w:noProof/>
          <w:sz w:val="24"/>
          <w:szCs w:val="24"/>
        </w:rPr>
        <w:t>Agris Lungevičs, Aivis Masaļskis, Aivis Mitenieks, Andris Dombrovskis, Artūrs Grandāns, Dace Ozoliņa, Egils Bērziņš, Gunārs Ikaunieks, Guntis Klikučs, Janīna Grudule, Māris Justs, Rūdolfs Medenis, Zigfrīds Gora</w:t>
      </w:r>
      <w:r w:rsidR="00731705">
        <w:rPr>
          <w:rFonts w:ascii="Times New Roman" w:eastAsia="Times New Roman" w:hAnsi="Times New Roman" w:cs="Times New Roman"/>
          <w:color w:val="000000"/>
          <w:sz w:val="24"/>
          <w:szCs w:val="24"/>
        </w:rPr>
        <w:t xml:space="preserve">), </w:t>
      </w:r>
      <w:r w:rsidR="00731705">
        <w:rPr>
          <w:rFonts w:ascii="Times New Roman" w:eastAsia="Times New Roman" w:hAnsi="Times New Roman" w:cs="Times New Roman"/>
          <w:b/>
          <w:color w:val="000000"/>
          <w:sz w:val="24"/>
          <w:szCs w:val="24"/>
        </w:rPr>
        <w:t xml:space="preserve">PRET </w:t>
      </w:r>
      <w:r w:rsidR="00731705">
        <w:rPr>
          <w:rFonts w:ascii="Times New Roman" w:eastAsia="Times New Roman" w:hAnsi="Times New Roman" w:cs="Times New Roman"/>
          <w:b/>
          <w:bCs/>
          <w:color w:val="000000"/>
          <w:sz w:val="24"/>
          <w:szCs w:val="24"/>
        </w:rPr>
        <w:t>– NAV</w:t>
      </w:r>
      <w:r w:rsidR="00731705">
        <w:rPr>
          <w:rFonts w:ascii="Times New Roman" w:eastAsia="Times New Roman" w:hAnsi="Times New Roman" w:cs="Times New Roman"/>
          <w:b/>
          <w:color w:val="000000"/>
          <w:sz w:val="24"/>
          <w:szCs w:val="24"/>
        </w:rPr>
        <w:t>, ATTURAS – NAV,</w:t>
      </w:r>
      <w:r w:rsidR="00731705">
        <w:rPr>
          <w:rFonts w:ascii="Times New Roman" w:eastAsia="Times New Roman" w:hAnsi="Times New Roman" w:cs="Times New Roman"/>
          <w:color w:val="000000"/>
          <w:sz w:val="24"/>
          <w:szCs w:val="24"/>
        </w:rPr>
        <w:t xml:space="preserve"> Madonas novada pašvaldības dome </w:t>
      </w:r>
      <w:r w:rsidR="00731705">
        <w:rPr>
          <w:rFonts w:ascii="Times New Roman" w:eastAsia="Times New Roman" w:hAnsi="Times New Roman" w:cs="Times New Roman"/>
          <w:b/>
          <w:color w:val="000000"/>
          <w:sz w:val="24"/>
          <w:szCs w:val="24"/>
        </w:rPr>
        <w:t>NOLEMJ:</w:t>
      </w:r>
    </w:p>
    <w:p w14:paraId="46321FFF" w14:textId="77777777" w:rsidR="00731705" w:rsidRDefault="00731705" w:rsidP="00731705">
      <w:pPr>
        <w:spacing w:after="0" w:line="240" w:lineRule="auto"/>
        <w:ind w:right="-199"/>
        <w:jc w:val="both"/>
        <w:rPr>
          <w:rFonts w:ascii="Times New Roman" w:eastAsia="Calibri" w:hAnsi="Times New Roman" w:cs="Times New Roman"/>
          <w:color w:val="000000" w:themeColor="text1"/>
          <w:kern w:val="0"/>
          <w:sz w:val="24"/>
          <w:szCs w:val="24"/>
          <w:lang w:eastAsia="lv-LV"/>
          <w14:ligatures w14:val="none"/>
        </w:rPr>
      </w:pPr>
    </w:p>
    <w:p w14:paraId="4BD00DFE" w14:textId="1C1AAB80" w:rsidR="00B93930" w:rsidRPr="00731705" w:rsidRDefault="00B93930" w:rsidP="00731705">
      <w:pPr>
        <w:pStyle w:val="Sarakstarindkopa"/>
        <w:numPr>
          <w:ilvl w:val="0"/>
          <w:numId w:val="15"/>
        </w:numPr>
        <w:spacing w:after="0" w:line="240" w:lineRule="auto"/>
        <w:ind w:right="-199" w:hanging="436"/>
        <w:jc w:val="both"/>
        <w:rPr>
          <w:rFonts w:ascii="Times New Roman" w:eastAsia="Calibri" w:hAnsi="Times New Roman" w:cs="Times New Roman"/>
          <w:color w:val="000000" w:themeColor="text1"/>
          <w:kern w:val="0"/>
          <w:sz w:val="24"/>
          <w:szCs w:val="24"/>
          <w:lang w:eastAsia="lv-LV"/>
          <w14:ligatures w14:val="none"/>
        </w:rPr>
      </w:pPr>
      <w:r w:rsidRPr="00731705">
        <w:rPr>
          <w:rFonts w:ascii="Times New Roman" w:eastAsia="Calibri" w:hAnsi="Times New Roman" w:cs="Times New Roman"/>
          <w:color w:val="000000" w:themeColor="text1"/>
          <w:kern w:val="0"/>
          <w:sz w:val="24"/>
          <w:szCs w:val="24"/>
          <w:lang w:eastAsia="lv-LV"/>
          <w14:ligatures w14:val="none"/>
        </w:rPr>
        <w:t xml:space="preserve">Apstiprināt investīciju projekta </w:t>
      </w:r>
      <w:bookmarkStart w:id="366" w:name="_Hlk129786087"/>
      <w:r w:rsidRPr="00731705">
        <w:rPr>
          <w:rFonts w:ascii="Times New Roman" w:eastAsia="Calibri" w:hAnsi="Times New Roman" w:cs="Times New Roman"/>
          <w:color w:val="000000" w:themeColor="text1"/>
          <w:kern w:val="0"/>
          <w:sz w:val="24"/>
          <w:szCs w:val="24"/>
          <w:lang w:eastAsia="lv-LV"/>
          <w14:ligatures w14:val="none"/>
        </w:rPr>
        <w:t xml:space="preserve">“Dienesta viesnīcas ēkas pārbūve Tirgus iela 3, Madona, Madonas novads” </w:t>
      </w:r>
      <w:bookmarkEnd w:id="366"/>
      <w:r w:rsidRPr="00731705">
        <w:rPr>
          <w:rFonts w:ascii="Times New Roman" w:eastAsia="Calibri" w:hAnsi="Times New Roman" w:cs="Times New Roman"/>
          <w:color w:val="000000" w:themeColor="text1"/>
          <w:kern w:val="0"/>
          <w:sz w:val="24"/>
          <w:szCs w:val="24"/>
          <w:lang w:eastAsia="lv-LV"/>
          <w14:ligatures w14:val="none"/>
        </w:rPr>
        <w:t xml:space="preserve">īstenošanu par kopējo summu 350617,57 EUR (trīs simti piecdesmit tūkstoši seši simti septiņpadsmit euro, 57 centi). </w:t>
      </w:r>
    </w:p>
    <w:p w14:paraId="07B594F4" w14:textId="77777777" w:rsidR="00B93930" w:rsidRPr="00B93930" w:rsidRDefault="00B93930" w:rsidP="00731705">
      <w:pPr>
        <w:numPr>
          <w:ilvl w:val="0"/>
          <w:numId w:val="15"/>
        </w:numPr>
        <w:spacing w:before="100" w:beforeAutospacing="1" w:after="100" w:afterAutospacing="1" w:line="240" w:lineRule="auto"/>
        <w:ind w:hanging="436"/>
        <w:jc w:val="both"/>
        <w:rPr>
          <w:rFonts w:ascii="Times New Roman" w:eastAsia="Calibri" w:hAnsi="Times New Roman" w:cs="Times New Roman"/>
          <w:color w:val="000000" w:themeColor="text1"/>
          <w:kern w:val="0"/>
          <w:sz w:val="24"/>
          <w:szCs w:val="24"/>
          <w:lang w:eastAsia="lv-LV"/>
          <w14:ligatures w14:val="none"/>
        </w:rPr>
      </w:pPr>
      <w:r w:rsidRPr="00B93930">
        <w:rPr>
          <w:rFonts w:ascii="Times New Roman" w:eastAsia="Calibri" w:hAnsi="Times New Roman" w:cs="Times New Roman"/>
          <w:color w:val="000000" w:themeColor="text1"/>
          <w:kern w:val="0"/>
          <w:sz w:val="24"/>
          <w:szCs w:val="24"/>
          <w:lang w:eastAsia="lv-LV"/>
          <w14:ligatures w14:val="none"/>
        </w:rPr>
        <w:lastRenderedPageBreak/>
        <w:t>Piešķirt Madonas novada pašvaldības līdzfinansējumu  3500,00  EUR (trīs tūkstoši pieci simti euro, 00 centi) investīciju projekta “Dienesta viesnīcas ēkas pārbūve Tirgus iela 3, Madona, Madonas novads” īstenošanai.</w:t>
      </w:r>
    </w:p>
    <w:p w14:paraId="7C099FD4" w14:textId="1AD1C881" w:rsidR="00B8490C" w:rsidRDefault="00B93930" w:rsidP="00731705">
      <w:pPr>
        <w:numPr>
          <w:ilvl w:val="0"/>
          <w:numId w:val="15"/>
        </w:numPr>
        <w:spacing w:after="0" w:line="240" w:lineRule="auto"/>
        <w:ind w:hanging="436"/>
        <w:jc w:val="both"/>
        <w:rPr>
          <w:rFonts w:ascii="Times New Roman" w:eastAsia="Calibri" w:hAnsi="Times New Roman" w:cs="Times New Roman"/>
          <w:color w:val="000000" w:themeColor="text1"/>
          <w:kern w:val="0"/>
          <w:sz w:val="24"/>
          <w:szCs w:val="24"/>
          <w:lang w:eastAsia="lv-LV"/>
          <w14:ligatures w14:val="none"/>
        </w:rPr>
      </w:pPr>
      <w:r w:rsidRPr="00B93930">
        <w:rPr>
          <w:rFonts w:ascii="Times New Roman" w:eastAsia="Times New Roman" w:hAnsi="Times New Roman" w:cs="Times New Roman"/>
          <w:color w:val="000000" w:themeColor="text1"/>
          <w:kern w:val="0"/>
          <w:sz w:val="24"/>
          <w:szCs w:val="24"/>
          <w:lang w:eastAsia="lv-LV"/>
          <w14:ligatures w14:val="none"/>
        </w:rPr>
        <w:t xml:space="preserve">Lūgt Pašvaldību aizņēmuma un galvojuma kontroles un pārraudzības padomi atbalstīt aizņēmuma ņemšanu </w:t>
      </w:r>
      <w:bookmarkStart w:id="367" w:name="_Hlk95399005"/>
      <w:r w:rsidRPr="00B93930">
        <w:rPr>
          <w:rFonts w:ascii="Times New Roman" w:eastAsia="Times New Roman" w:hAnsi="Times New Roman" w:cs="Times New Roman"/>
          <w:color w:val="000000" w:themeColor="text1"/>
          <w:kern w:val="0"/>
          <w:sz w:val="24"/>
          <w:szCs w:val="24"/>
          <w:lang w:eastAsia="lv-LV"/>
          <w14:ligatures w14:val="none"/>
        </w:rPr>
        <w:t>31500,00 EUR (</w:t>
      </w:r>
      <w:r w:rsidR="00731705">
        <w:rPr>
          <w:rFonts w:ascii="Times New Roman" w:eastAsia="Times New Roman" w:hAnsi="Times New Roman" w:cs="Times New Roman"/>
          <w:color w:val="000000" w:themeColor="text1"/>
          <w:kern w:val="0"/>
          <w:sz w:val="24"/>
          <w:szCs w:val="24"/>
          <w:lang w:eastAsia="lv-LV"/>
          <w14:ligatures w14:val="none"/>
        </w:rPr>
        <w:t>t</w:t>
      </w:r>
      <w:r w:rsidRPr="00B93930">
        <w:rPr>
          <w:rFonts w:ascii="Times New Roman" w:eastAsia="Times New Roman" w:hAnsi="Times New Roman" w:cs="Times New Roman"/>
          <w:color w:val="000000" w:themeColor="text1"/>
          <w:kern w:val="0"/>
          <w:sz w:val="24"/>
          <w:szCs w:val="24"/>
          <w:lang w:eastAsia="lv-LV"/>
          <w14:ligatures w14:val="none"/>
        </w:rPr>
        <w:t>rīsdesmit viens tūkstotis pieci simti euro, 00 centi)</w:t>
      </w:r>
      <w:r w:rsidRPr="00B93930">
        <w:rPr>
          <w:rFonts w:ascii="Times New Roman" w:eastAsia="Calibri" w:hAnsi="Times New Roman" w:cs="Times New Roman"/>
          <w:color w:val="000000" w:themeColor="text1"/>
          <w:kern w:val="0"/>
          <w:sz w:val="24"/>
          <w:szCs w:val="24"/>
          <w:lang w:eastAsia="lv-LV"/>
          <w14:ligatures w14:val="none"/>
        </w:rPr>
        <w:t xml:space="preserve"> </w:t>
      </w:r>
      <w:bookmarkEnd w:id="367"/>
      <w:r w:rsidRPr="00B93930">
        <w:rPr>
          <w:rFonts w:ascii="Times New Roman" w:eastAsia="Calibri" w:hAnsi="Times New Roman" w:cs="Times New Roman"/>
          <w:color w:val="000000" w:themeColor="text1"/>
          <w:kern w:val="0"/>
          <w:sz w:val="24"/>
          <w:szCs w:val="24"/>
          <w:lang w:eastAsia="lv-LV"/>
          <w14:ligatures w14:val="none"/>
        </w:rPr>
        <w:t>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B0AE5D6" w14:textId="77777777" w:rsidR="00B93930" w:rsidRDefault="00B93930" w:rsidP="00B93930">
      <w:pPr>
        <w:spacing w:after="0" w:line="240" w:lineRule="auto"/>
        <w:ind w:left="720"/>
        <w:jc w:val="both"/>
        <w:rPr>
          <w:rFonts w:ascii="Times New Roman" w:eastAsia="Calibri" w:hAnsi="Times New Roman" w:cs="Times New Roman"/>
          <w:color w:val="000000" w:themeColor="text1"/>
          <w:kern w:val="0"/>
          <w:sz w:val="24"/>
          <w:szCs w:val="24"/>
          <w:lang w:eastAsia="lv-LV"/>
          <w14:ligatures w14:val="none"/>
        </w:rPr>
      </w:pPr>
    </w:p>
    <w:p w14:paraId="3D371368" w14:textId="77777777" w:rsidR="00B93930" w:rsidRPr="00B93930" w:rsidRDefault="00B93930" w:rsidP="00B93930">
      <w:pPr>
        <w:spacing w:after="0" w:line="240" w:lineRule="auto"/>
        <w:ind w:left="720"/>
        <w:jc w:val="both"/>
        <w:rPr>
          <w:rFonts w:ascii="Times New Roman" w:eastAsia="Calibri" w:hAnsi="Times New Roman" w:cs="Times New Roman"/>
          <w:color w:val="000000" w:themeColor="text1"/>
          <w:kern w:val="0"/>
          <w:sz w:val="24"/>
          <w:szCs w:val="24"/>
          <w:lang w:eastAsia="lv-LV"/>
          <w14:ligatures w14:val="none"/>
        </w:rPr>
      </w:pPr>
    </w:p>
    <w:bookmarkEnd w:id="229"/>
    <w:bookmarkEnd w:id="230"/>
    <w:bookmarkEnd w:id="231"/>
    <w:bookmarkEnd w:id="232"/>
    <w:bookmarkEnd w:id="233"/>
    <w:bookmarkEnd w:id="234"/>
    <w:bookmarkEnd w:id="235"/>
    <w:bookmarkEnd w:id="236"/>
    <w:bookmarkEnd w:id="237"/>
    <w:bookmarkEnd w:id="238"/>
    <w:bookmarkEnd w:id="239"/>
    <w:bookmarkEnd w:id="240"/>
    <w:bookmarkEnd w:id="241"/>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368"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36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DDA1248" w14:textId="1FD8C9A7" w:rsidR="00B93930" w:rsidRPr="00B93930" w:rsidRDefault="00B93930" w:rsidP="00B93930">
      <w:pPr>
        <w:spacing w:after="0" w:line="240" w:lineRule="auto"/>
        <w:ind w:left="284" w:hanging="284"/>
        <w:jc w:val="both"/>
        <w:rPr>
          <w:rFonts w:ascii="Times New Roman" w:eastAsia="Times New Roman" w:hAnsi="Times New Roman" w:cs="Times New Roman"/>
          <w:bCs/>
          <w:i/>
          <w:iCs/>
          <w:kern w:val="0"/>
          <w:sz w:val="24"/>
          <w:szCs w:val="24"/>
          <w:lang w:eastAsia="lv-LV"/>
          <w14:ligatures w14:val="none"/>
        </w:rPr>
      </w:pPr>
      <w:r w:rsidRPr="00B93930">
        <w:rPr>
          <w:rFonts w:ascii="Times New Roman" w:eastAsia="Times New Roman" w:hAnsi="Times New Roman" w:cs="Times New Roman"/>
          <w:bCs/>
          <w:i/>
          <w:iCs/>
          <w:kern w:val="0"/>
          <w:sz w:val="24"/>
          <w:szCs w:val="24"/>
          <w:lang w:eastAsia="lv-LV"/>
          <w14:ligatures w14:val="none"/>
        </w:rPr>
        <w:t>Solozemniece 28306100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22269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964D" w14:textId="77777777" w:rsidR="001A441F" w:rsidRDefault="001A441F">
      <w:pPr>
        <w:spacing w:after="0" w:line="240" w:lineRule="auto"/>
      </w:pPr>
      <w:r>
        <w:separator/>
      </w:r>
    </w:p>
  </w:endnote>
  <w:endnote w:type="continuationSeparator" w:id="0">
    <w:p w14:paraId="07F19C71" w14:textId="77777777" w:rsidR="001A441F" w:rsidRDefault="001A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369" w:name="_Hlk202447562"/>
    <w:r w:rsidRPr="003C7F1F">
      <w:rPr>
        <w:sz w:val="20"/>
        <w:szCs w:val="20"/>
      </w:rPr>
      <w:t>DOKUMENTS PARAKSTĪTS AR DROŠU ELEKTRONISKO PARAKSTU UN SATUR LAIKA ZĪMOGU</w:t>
    </w:r>
  </w:p>
  <w:bookmarkEnd w:id="3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7A01" w14:textId="77777777" w:rsidR="001A441F" w:rsidRDefault="001A441F">
      <w:pPr>
        <w:spacing w:after="0" w:line="240" w:lineRule="auto"/>
      </w:pPr>
      <w:r>
        <w:separator/>
      </w:r>
    </w:p>
  </w:footnote>
  <w:footnote w:type="continuationSeparator" w:id="0">
    <w:p w14:paraId="70FE6578" w14:textId="77777777" w:rsidR="001A441F" w:rsidRDefault="001A4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556A45"/>
    <w:multiLevelType w:val="hybridMultilevel"/>
    <w:tmpl w:val="31A01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9"/>
  </w:num>
  <w:num w:numId="3" w16cid:durableId="435951737">
    <w:abstractNumId w:val="11"/>
  </w:num>
  <w:num w:numId="4" w16cid:durableId="1838226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6"/>
  </w:num>
  <w:num w:numId="7" w16cid:durableId="1006323195">
    <w:abstractNumId w:val="14"/>
  </w:num>
  <w:num w:numId="8" w16cid:durableId="172650957">
    <w:abstractNumId w:val="4"/>
  </w:num>
  <w:num w:numId="9" w16cid:durableId="1805736607">
    <w:abstractNumId w:val="8"/>
  </w:num>
  <w:num w:numId="10" w16cid:durableId="1278835808">
    <w:abstractNumId w:val="7"/>
  </w:num>
  <w:num w:numId="11" w16cid:durableId="112599636">
    <w:abstractNumId w:val="5"/>
  </w:num>
  <w:num w:numId="12" w16cid:durableId="237791946">
    <w:abstractNumId w:val="3"/>
  </w:num>
  <w:num w:numId="13" w16cid:durableId="420880542">
    <w:abstractNumId w:val="10"/>
  </w:num>
  <w:num w:numId="14" w16cid:durableId="507720540">
    <w:abstractNumId w:val="2"/>
  </w:num>
  <w:num w:numId="15" w16cid:durableId="7560938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441F"/>
    <w:rsid w:val="001A5FA4"/>
    <w:rsid w:val="001B1333"/>
    <w:rsid w:val="001B4440"/>
    <w:rsid w:val="001C17C9"/>
    <w:rsid w:val="001C774A"/>
    <w:rsid w:val="002118F0"/>
    <w:rsid w:val="00217DC7"/>
    <w:rsid w:val="00222696"/>
    <w:rsid w:val="00236EBF"/>
    <w:rsid w:val="00237B4C"/>
    <w:rsid w:val="002870CE"/>
    <w:rsid w:val="002A431F"/>
    <w:rsid w:val="002B06A0"/>
    <w:rsid w:val="002F6A8C"/>
    <w:rsid w:val="00310A4C"/>
    <w:rsid w:val="00323F78"/>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77AE7"/>
    <w:rsid w:val="00482FB2"/>
    <w:rsid w:val="004838FA"/>
    <w:rsid w:val="00495C35"/>
    <w:rsid w:val="004B173B"/>
    <w:rsid w:val="004B40A5"/>
    <w:rsid w:val="004B4392"/>
    <w:rsid w:val="004C7232"/>
    <w:rsid w:val="004D1E9F"/>
    <w:rsid w:val="00512E96"/>
    <w:rsid w:val="005307F1"/>
    <w:rsid w:val="0053526B"/>
    <w:rsid w:val="00545469"/>
    <w:rsid w:val="00595192"/>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21FD9"/>
    <w:rsid w:val="00731705"/>
    <w:rsid w:val="0073510F"/>
    <w:rsid w:val="007508D7"/>
    <w:rsid w:val="00751F3C"/>
    <w:rsid w:val="00777209"/>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2184"/>
    <w:rsid w:val="00994635"/>
    <w:rsid w:val="009B0CAB"/>
    <w:rsid w:val="009B2480"/>
    <w:rsid w:val="009F4A10"/>
    <w:rsid w:val="00A031CC"/>
    <w:rsid w:val="00A04262"/>
    <w:rsid w:val="00A04B81"/>
    <w:rsid w:val="00A13E80"/>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2679"/>
    <w:rsid w:val="00CB32BC"/>
    <w:rsid w:val="00CC2900"/>
    <w:rsid w:val="00CD25C6"/>
    <w:rsid w:val="00CE59E7"/>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2628</Words>
  <Characters>1499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102</cp:revision>
  <dcterms:created xsi:type="dcterms:W3CDTF">2024-09-06T08:06:00Z</dcterms:created>
  <dcterms:modified xsi:type="dcterms:W3CDTF">2025-07-25T12:12:00Z</dcterms:modified>
</cp:coreProperties>
</file>